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A08" w:rsidRDefault="007D1A08" w:rsidP="00667A85">
      <w:pPr>
        <w:pStyle w:val="1"/>
        <w:rPr>
          <w:rFonts w:hint="eastAsia"/>
        </w:rPr>
      </w:pPr>
      <w:bookmarkStart w:id="0" w:name="_GoBack"/>
      <w:r>
        <w:rPr>
          <w:rFonts w:hint="eastAsia"/>
        </w:rPr>
        <w:t>书籍阅读</w:t>
      </w:r>
    </w:p>
    <w:bookmarkEnd w:id="0"/>
    <w:p w:rsidR="007D1A08" w:rsidRDefault="007D1A08">
      <w:pPr>
        <w:rPr>
          <w:rFonts w:hint="eastAsia"/>
        </w:rPr>
      </w:pPr>
      <w:r>
        <w:rPr>
          <w:rFonts w:hint="eastAsia"/>
        </w:rPr>
        <w:t xml:space="preserve">    </w:t>
      </w:r>
      <w:r w:rsidRPr="007D1A08">
        <w:rPr>
          <w:rFonts w:hint="eastAsia"/>
        </w:rPr>
        <w:t>克里斯·安德森</w:t>
      </w:r>
      <w:r>
        <w:rPr>
          <w:rFonts w:hint="eastAsia"/>
        </w:rPr>
        <w:t>《长尾理论》、《免费》、《创客》</w:t>
      </w:r>
    </w:p>
    <w:p w:rsidR="007D1A08" w:rsidRDefault="007D1A08">
      <w:pPr>
        <w:rPr>
          <w:rFonts w:hint="eastAsia"/>
        </w:rPr>
      </w:pPr>
      <w:r>
        <w:rPr>
          <w:rFonts w:hint="eastAsia"/>
        </w:rPr>
        <w:t xml:space="preserve">    </w:t>
      </w:r>
      <w:r>
        <w:rPr>
          <w:rFonts w:hint="eastAsia"/>
        </w:rPr>
        <w:t>三本书是</w:t>
      </w:r>
      <w:r w:rsidRPr="007D1A08">
        <w:rPr>
          <w:rFonts w:hint="eastAsia"/>
        </w:rPr>
        <w:t>克里斯·安德森</w:t>
      </w:r>
      <w:r>
        <w:rPr>
          <w:rFonts w:hint="eastAsia"/>
        </w:rPr>
        <w:t>献给网络时代的三部礼赞，是网络时代的新宠儿的襁褓。</w:t>
      </w:r>
    </w:p>
    <w:p w:rsidR="007D1A08" w:rsidRDefault="007D1A08" w:rsidP="007D1A08">
      <w:pPr>
        <w:ind w:firstLine="420"/>
        <w:rPr>
          <w:rFonts w:hint="eastAsia"/>
        </w:rPr>
      </w:pPr>
      <w:r w:rsidRPr="007D1A08">
        <w:rPr>
          <w:rFonts w:hint="eastAsia"/>
        </w:rPr>
        <w:t>长尾理论是网络时代兴起的一种新理论，由于成本和效率的因素，当商品储存流通展示的场地和渠道足够宽广，商品生产成本急剧下降以至于个人都可以进行生产，并且商品的销售成本急剧降低时，几乎任何以前看似需求极低的产品，只要有卖，都会有人买。这些需求和销量不高的产品所占据的共同市场份额，可以和主流产品的市场份额相比，甚至更大。</w:t>
      </w:r>
    </w:p>
    <w:p w:rsidR="007D1A08" w:rsidRDefault="007D1A08" w:rsidP="007D1A08">
      <w:pPr>
        <w:ind w:firstLine="420"/>
        <w:rPr>
          <w:rFonts w:hint="eastAsia"/>
        </w:rPr>
      </w:pPr>
      <w:r>
        <w:rPr>
          <w:noProof/>
        </w:rPr>
        <w:drawing>
          <wp:inline distT="0" distB="0" distL="0" distR="0" wp14:anchorId="1FABB2F3" wp14:editId="35D299EA">
            <wp:extent cx="2514600" cy="1403827"/>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514600" cy="1403827"/>
                    </a:xfrm>
                    <a:prstGeom prst="rect">
                      <a:avLst/>
                    </a:prstGeom>
                  </pic:spPr>
                </pic:pic>
              </a:graphicData>
            </a:graphic>
          </wp:inline>
        </w:drawing>
      </w:r>
    </w:p>
    <w:p w:rsidR="00667A85" w:rsidRDefault="007D1A08" w:rsidP="00667A85">
      <w:pPr>
        <w:ind w:firstLine="420"/>
        <w:rPr>
          <w:rFonts w:hint="eastAsia"/>
        </w:rPr>
      </w:pPr>
      <w:r>
        <w:rPr>
          <w:rFonts w:hint="eastAsia"/>
        </w:rPr>
        <w:t>而</w:t>
      </w:r>
      <w:r w:rsidR="00667A85" w:rsidRPr="00667A85">
        <w:rPr>
          <w:rFonts w:hint="eastAsia"/>
        </w:rPr>
        <w:t>新型的“免费”并不是一种左口袋出右口袋进的营销策略，而是一种把货物和服务的成本压低到零的新型卓越能力。</w:t>
      </w:r>
      <w:r w:rsidR="00667A85">
        <w:rPr>
          <w:rFonts w:hint="eastAsia"/>
        </w:rPr>
        <w:t>是数字化网络时代的商业未来。</w:t>
      </w:r>
    </w:p>
    <w:p w:rsidR="00667A85" w:rsidRDefault="00667A85" w:rsidP="00667A85">
      <w:pPr>
        <w:ind w:firstLine="420"/>
        <w:rPr>
          <w:rFonts w:hint="eastAsia"/>
        </w:rPr>
      </w:pPr>
      <w:r>
        <w:rPr>
          <w:rFonts w:hint="eastAsia"/>
        </w:rPr>
        <w:t>究竟什么是免费商业模式？根据克里斯·安德森的说法，这种新型的“免费”商业模式是一种建立在以电脑字节为基础上的经济学，而非过去建立在物理原子基础上的经济学。这是数字化时代的一个独有特征，如果某样东西成了软件，那么它的成本和价格也会不可避免地趋于零。这种趋势正在催生一个巨量的新经济，这也是史无前例的，在这种新经济中基本的定价就是“零”。</w:t>
      </w:r>
    </w:p>
    <w:p w:rsidR="007D1A08" w:rsidRDefault="00667A85" w:rsidP="00667A85">
      <w:pPr>
        <w:ind w:firstLine="420"/>
        <w:rPr>
          <w:rFonts w:hint="eastAsia"/>
        </w:rPr>
      </w:pPr>
      <w:r>
        <w:rPr>
          <w:rFonts w:hint="eastAsia"/>
        </w:rPr>
        <w:t>对我们个人来说，“免费”是一种涤荡旧有思维的商业体验，而对企业来说，“免费”更多的是一种生存法则，一种可以改变旧有发展模式而实现脱胎换骨的“动力机器”。</w:t>
      </w:r>
    </w:p>
    <w:p w:rsidR="00667A85" w:rsidRDefault="00667A85" w:rsidP="00667A85">
      <w:pPr>
        <w:ind w:firstLine="420"/>
        <w:rPr>
          <w:rFonts w:ascii="Arial" w:hAnsi="Arial" w:cs="Arial" w:hint="eastAsia"/>
          <w:color w:val="333333"/>
          <w:szCs w:val="21"/>
          <w:shd w:val="clear" w:color="auto" w:fill="FFFFFF"/>
        </w:rPr>
      </w:pPr>
      <w:r>
        <w:rPr>
          <w:rFonts w:hint="eastAsia"/>
        </w:rPr>
        <w:t>而在《创客》中坐在带领我们到</w:t>
      </w:r>
      <w:r w:rsidRPr="00667A85">
        <w:rPr>
          <w:rFonts w:hint="eastAsia"/>
        </w:rPr>
        <w:t>新工业革命的前沿阵地，一</w:t>
      </w:r>
      <w:proofErr w:type="gramStart"/>
      <w:r w:rsidRPr="00667A85">
        <w:rPr>
          <w:rFonts w:hint="eastAsia"/>
        </w:rPr>
        <w:t>探今日</w:t>
      </w:r>
      <w:proofErr w:type="gramEnd"/>
      <w:r w:rsidRPr="00667A85">
        <w:rPr>
          <w:rFonts w:hint="eastAsia"/>
        </w:rPr>
        <w:t>的创业者们如何使用开源设计和</w:t>
      </w:r>
      <w:r w:rsidRPr="00667A85">
        <w:rPr>
          <w:rFonts w:hint="eastAsia"/>
        </w:rPr>
        <w:t>3D</w:t>
      </w:r>
      <w:r w:rsidRPr="00667A85">
        <w:rPr>
          <w:rFonts w:hint="eastAsia"/>
        </w:rPr>
        <w:t>打印，将制造业搬上自家桌面。在属于定制制造、“自己动手”设计产品、创新的时代，百万车库发明家和爱好者的集体潜力即将喷薄而出，美国制造业由此复苏。随着数字设计与快速成型技术赋予每个人发明的能力——即“实物长尾效应”——“创客”世代使用万维网的创新模式，必将成为下一次全球经济大潮的弄潮儿。</w:t>
      </w:r>
    </w:p>
    <w:p w:rsidR="00667A85" w:rsidRPr="00667A85" w:rsidRDefault="00667A85" w:rsidP="00667A85">
      <w:pPr>
        <w:ind w:firstLine="420"/>
        <w:rPr>
          <w:rFonts w:hint="eastAsia"/>
        </w:rPr>
      </w:pPr>
    </w:p>
    <w:p w:rsidR="00FE3CA1" w:rsidRDefault="00F17393" w:rsidP="00667A85">
      <w:pPr>
        <w:pStyle w:val="1"/>
        <w:rPr>
          <w:rFonts w:hint="eastAsia"/>
        </w:rPr>
      </w:pPr>
      <w:r>
        <w:rPr>
          <w:rFonts w:hint="eastAsia"/>
        </w:rPr>
        <w:t>文献阅读</w:t>
      </w:r>
    </w:p>
    <w:p w:rsidR="00F17393" w:rsidRDefault="00F17393">
      <w:pPr>
        <w:rPr>
          <w:rFonts w:hint="eastAsia"/>
        </w:rPr>
      </w:pPr>
      <w:r>
        <w:rPr>
          <w:rFonts w:hint="eastAsia"/>
        </w:rPr>
        <w:t>1.</w:t>
      </w:r>
      <w:r w:rsidRPr="00F17393">
        <w:t xml:space="preserve"> Hanna </w:t>
      </w:r>
      <w:proofErr w:type="spellStart"/>
      <w:r w:rsidRPr="00F17393">
        <w:t>Kuusisaari</w:t>
      </w:r>
      <w:proofErr w:type="spellEnd"/>
      <w:r>
        <w:rPr>
          <w:rFonts w:hint="eastAsia"/>
        </w:rPr>
        <w:t xml:space="preserve">, </w:t>
      </w:r>
      <w:r w:rsidRPr="00F17393">
        <w:rPr>
          <w:rFonts w:hint="eastAsia"/>
        </w:rPr>
        <w:t xml:space="preserve">Teachers at the zone of proximal </w:t>
      </w:r>
      <w:proofErr w:type="spellStart"/>
      <w:r w:rsidRPr="00F17393">
        <w:rPr>
          <w:rFonts w:hint="eastAsia"/>
        </w:rPr>
        <w:t>developmente</w:t>
      </w:r>
      <w:proofErr w:type="spellEnd"/>
      <w:r w:rsidRPr="00F17393">
        <w:rPr>
          <w:rFonts w:hint="eastAsia"/>
        </w:rPr>
        <w:t xml:space="preserve"> Collaboration promoting or hindering the development process</w:t>
      </w:r>
      <w:r>
        <w:rPr>
          <w:rFonts w:hint="eastAsia"/>
        </w:rPr>
        <w:t>（</w:t>
      </w:r>
      <w:r w:rsidRPr="00F17393">
        <w:rPr>
          <w:rFonts w:hint="eastAsia"/>
        </w:rPr>
        <w:t>协作对于教师在最近发展区中的促进和阻碍作用</w:t>
      </w:r>
      <w:r>
        <w:rPr>
          <w:rFonts w:hint="eastAsia"/>
        </w:rPr>
        <w:t>）</w:t>
      </w:r>
      <w:r>
        <w:rPr>
          <w:rFonts w:hint="eastAsia"/>
        </w:rPr>
        <w:t>.</w:t>
      </w:r>
      <w:proofErr w:type="gramStart"/>
      <w:r>
        <w:rPr>
          <w:rFonts w:hint="eastAsia"/>
        </w:rPr>
        <w:t>Teaching and Teacher Education, 2014(3).</w:t>
      </w:r>
      <w:proofErr w:type="gramEnd"/>
    </w:p>
    <w:p w:rsidR="00F17393" w:rsidRDefault="00F17393">
      <w:pPr>
        <w:rPr>
          <w:rFonts w:hint="eastAsia"/>
        </w:rPr>
      </w:pPr>
    </w:p>
    <w:p w:rsidR="00F17393" w:rsidRDefault="00F17393">
      <w:pPr>
        <w:rPr>
          <w:rFonts w:hint="eastAsia"/>
        </w:rPr>
      </w:pPr>
      <w:r>
        <w:rPr>
          <w:rFonts w:hint="eastAsia"/>
        </w:rPr>
        <w:t xml:space="preserve">    </w:t>
      </w:r>
      <w:r w:rsidRPr="00F17393">
        <w:rPr>
          <w:rFonts w:hint="eastAsia"/>
        </w:rPr>
        <w:t>本研究着重于协作老师学习在一个支持的在职教育课程</w:t>
      </w:r>
      <w:r>
        <w:rPr>
          <w:rFonts w:hint="eastAsia"/>
        </w:rPr>
        <w:t>教师在创造知识和实践教学。这项研究调查什么类型的活动支持或阻碍</w:t>
      </w:r>
      <w:r w:rsidRPr="00F17393">
        <w:rPr>
          <w:rFonts w:hint="eastAsia"/>
        </w:rPr>
        <w:t>教师团队的小组讨论。研究结果表明</w:t>
      </w:r>
      <w:r>
        <w:rPr>
          <w:rFonts w:hint="eastAsia"/>
        </w:rPr>
        <w:t>，</w:t>
      </w:r>
      <w:r w:rsidRPr="00F17393">
        <w:rPr>
          <w:rFonts w:hint="eastAsia"/>
        </w:rPr>
        <w:t>成功</w:t>
      </w:r>
      <w:r>
        <w:rPr>
          <w:rFonts w:hint="eastAsia"/>
        </w:rPr>
        <w:t>的讨论</w:t>
      </w:r>
      <w:r w:rsidRPr="00F17393">
        <w:rPr>
          <w:rFonts w:hint="eastAsia"/>
        </w:rPr>
        <w:t>通</w:t>
      </w:r>
      <w:r w:rsidRPr="00F17393">
        <w:rPr>
          <w:rFonts w:hint="eastAsia"/>
        </w:rPr>
        <w:lastRenderedPageBreak/>
        <w:t>常要通过讨论、建议等，不成功往往出现拒绝、忽视，但与他的另一点不相同的是接受不一定对协作产生促进作用。而进行新旧知识的链接则成为成功的一个因素是两者共通的。</w:t>
      </w:r>
      <w:r>
        <w:rPr>
          <w:rFonts w:hint="eastAsia"/>
        </w:rPr>
        <w:t>同时，</w:t>
      </w:r>
      <w:r w:rsidRPr="00F17393">
        <w:rPr>
          <w:rFonts w:hint="eastAsia"/>
        </w:rPr>
        <w:t>讨论和质疑能够促进新知识的产生，但过度的协商也会起到阻碍作用甚至压制新的教学方式与实践的产生。</w:t>
      </w:r>
    </w:p>
    <w:p w:rsidR="00F17393" w:rsidRDefault="00F17393">
      <w:pPr>
        <w:rPr>
          <w:rFonts w:ascii="Arial" w:hAnsi="Arial" w:cs="Arial" w:hint="eastAsia"/>
          <w:color w:val="000000"/>
          <w:sz w:val="23"/>
          <w:szCs w:val="23"/>
        </w:rPr>
      </w:pPr>
      <w:r>
        <w:rPr>
          <w:rFonts w:ascii="Arial" w:hAnsi="Arial" w:cs="Arial" w:hint="eastAsia"/>
          <w:color w:val="000000"/>
          <w:sz w:val="23"/>
          <w:szCs w:val="23"/>
        </w:rPr>
        <w:t xml:space="preserve">    </w:t>
      </w:r>
      <w:r>
        <w:rPr>
          <w:rFonts w:ascii="Arial" w:hAnsi="Arial" w:cs="Arial" w:hint="eastAsia"/>
          <w:color w:val="000000"/>
          <w:sz w:val="23"/>
          <w:szCs w:val="23"/>
        </w:rPr>
        <w:t>在本篇文献中，我认为对我启示比较大的地方主要在于</w:t>
      </w:r>
      <w:r>
        <w:rPr>
          <w:rFonts w:ascii="Arial" w:hAnsi="Arial" w:cs="Arial" w:hint="eastAsia"/>
          <w:color w:val="000000"/>
          <w:sz w:val="23"/>
          <w:szCs w:val="23"/>
        </w:rPr>
        <w:t>1</w:t>
      </w:r>
      <w:r>
        <w:rPr>
          <w:rFonts w:ascii="Arial" w:hAnsi="Arial" w:cs="Arial" w:hint="eastAsia"/>
          <w:color w:val="000000"/>
          <w:sz w:val="23"/>
          <w:szCs w:val="23"/>
        </w:rPr>
        <w:t>：</w:t>
      </w:r>
      <w:r>
        <w:rPr>
          <w:rFonts w:ascii="Arial" w:hAnsi="Arial" w:cs="Arial"/>
          <w:color w:val="000000"/>
          <w:sz w:val="23"/>
          <w:szCs w:val="23"/>
        </w:rPr>
        <w:t>讲协作学习中影响协作效果的因素</w:t>
      </w:r>
      <w:r>
        <w:rPr>
          <w:rFonts w:ascii="Arial" w:hAnsi="Arial" w:cs="Arial" w:hint="eastAsia"/>
          <w:color w:val="000000"/>
          <w:sz w:val="23"/>
          <w:szCs w:val="23"/>
        </w:rPr>
        <w:t>:2</w:t>
      </w:r>
      <w:r>
        <w:rPr>
          <w:rFonts w:ascii="Arial" w:hAnsi="Arial" w:cs="Arial" w:hint="eastAsia"/>
          <w:color w:val="000000"/>
          <w:sz w:val="23"/>
          <w:szCs w:val="23"/>
        </w:rPr>
        <w:t>：</w:t>
      </w:r>
      <w:r>
        <w:rPr>
          <w:rFonts w:ascii="Arial" w:hAnsi="Arial" w:cs="Arial"/>
          <w:color w:val="000000"/>
          <w:sz w:val="23"/>
          <w:szCs w:val="23"/>
        </w:rPr>
        <w:t>里面频率、</w:t>
      </w:r>
      <w:r w:rsidRPr="00F17393">
        <w:rPr>
          <w:rFonts w:ascii="Arial" w:hAnsi="Arial" w:cs="Arial"/>
          <w:color w:val="000000"/>
          <w:sz w:val="23"/>
          <w:szCs w:val="23"/>
          <w:highlight w:val="yellow"/>
        </w:rPr>
        <w:t>行为链</w:t>
      </w:r>
      <w:r>
        <w:rPr>
          <w:rFonts w:ascii="Arial" w:hAnsi="Arial" w:cs="Arial"/>
          <w:color w:val="000000"/>
          <w:sz w:val="23"/>
          <w:szCs w:val="23"/>
        </w:rPr>
        <w:t>的</w:t>
      </w:r>
      <w:proofErr w:type="gramStart"/>
      <w:r>
        <w:rPr>
          <w:rFonts w:ascii="Arial" w:hAnsi="Arial" w:cs="Arial"/>
          <w:color w:val="000000"/>
          <w:sz w:val="23"/>
          <w:szCs w:val="23"/>
        </w:rPr>
        <w:t>的</w:t>
      </w:r>
      <w:proofErr w:type="gramEnd"/>
      <w:r>
        <w:rPr>
          <w:rFonts w:ascii="Arial" w:hAnsi="Arial" w:cs="Arial"/>
          <w:color w:val="000000"/>
          <w:sz w:val="23"/>
          <w:szCs w:val="23"/>
        </w:rPr>
        <w:t>研究方法可作为我们以后考虑的一个方面，这两天无论在看文章还是面试等过程发现</w:t>
      </w:r>
      <w:proofErr w:type="gramStart"/>
      <w:r>
        <w:rPr>
          <w:rFonts w:ascii="Arial" w:hAnsi="Arial" w:cs="Arial"/>
          <w:color w:val="000000"/>
          <w:sz w:val="23"/>
          <w:szCs w:val="23"/>
        </w:rPr>
        <w:t>行为链都可以</w:t>
      </w:r>
      <w:proofErr w:type="gramEnd"/>
      <w:r>
        <w:rPr>
          <w:rFonts w:ascii="Arial" w:hAnsi="Arial" w:cs="Arial"/>
          <w:color w:val="000000"/>
          <w:sz w:val="23"/>
          <w:szCs w:val="23"/>
        </w:rPr>
        <w:t>作为考虑的一个维度</w:t>
      </w:r>
      <w:r>
        <w:rPr>
          <w:rFonts w:ascii="Arial" w:hAnsi="Arial" w:cs="Arial" w:hint="eastAsia"/>
          <w:color w:val="000000"/>
          <w:sz w:val="23"/>
          <w:szCs w:val="23"/>
        </w:rPr>
        <w:t>。</w:t>
      </w:r>
    </w:p>
    <w:p w:rsidR="00F17393" w:rsidRDefault="00F17393">
      <w:pPr>
        <w:rPr>
          <w:rFonts w:ascii="Arial" w:hAnsi="Arial" w:cs="Arial" w:hint="eastAsia"/>
          <w:color w:val="000000"/>
          <w:sz w:val="23"/>
          <w:szCs w:val="23"/>
        </w:rPr>
      </w:pPr>
      <w:r>
        <w:rPr>
          <w:rFonts w:ascii="Arial" w:hAnsi="Arial" w:cs="Arial" w:hint="eastAsia"/>
          <w:color w:val="000000"/>
          <w:sz w:val="23"/>
          <w:szCs w:val="23"/>
        </w:rPr>
        <w:t xml:space="preserve">    </w:t>
      </w:r>
      <w:r>
        <w:rPr>
          <w:rFonts w:ascii="Arial" w:hAnsi="Arial" w:cs="Arial" w:hint="eastAsia"/>
          <w:color w:val="000000"/>
          <w:sz w:val="23"/>
          <w:szCs w:val="23"/>
        </w:rPr>
        <w:t>本篇文章中的行为链分析有以下三种用法：</w:t>
      </w:r>
    </w:p>
    <w:p w:rsidR="00F17393" w:rsidRDefault="00F17393">
      <w:pPr>
        <w:rPr>
          <w:rFonts w:ascii="Arial" w:hAnsi="Arial" w:cs="Arial" w:hint="eastAsia"/>
          <w:color w:val="000000"/>
          <w:sz w:val="23"/>
          <w:szCs w:val="23"/>
        </w:rPr>
      </w:pPr>
      <w:r>
        <w:rPr>
          <w:rFonts w:ascii="Arial" w:hAnsi="Arial" w:cs="Arial" w:hint="eastAsia"/>
          <w:color w:val="000000"/>
          <w:sz w:val="23"/>
          <w:szCs w:val="23"/>
        </w:rPr>
        <w:t xml:space="preserve">   </w:t>
      </w:r>
      <w:r>
        <w:rPr>
          <w:rFonts w:ascii="Arial" w:hAnsi="Arial" w:cs="Arial" w:hint="eastAsia"/>
          <w:color w:val="000000"/>
          <w:sz w:val="23"/>
          <w:szCs w:val="23"/>
        </w:rPr>
        <w:t>（</w:t>
      </w:r>
      <w:r>
        <w:rPr>
          <w:rFonts w:ascii="Arial" w:hAnsi="Arial" w:cs="Arial" w:hint="eastAsia"/>
          <w:color w:val="000000"/>
          <w:sz w:val="23"/>
          <w:szCs w:val="23"/>
        </w:rPr>
        <w:t>1</w:t>
      </w:r>
      <w:r>
        <w:rPr>
          <w:rFonts w:ascii="Arial" w:hAnsi="Arial" w:cs="Arial" w:hint="eastAsia"/>
          <w:color w:val="000000"/>
          <w:sz w:val="23"/>
          <w:szCs w:val="23"/>
        </w:rPr>
        <w:t>）频度</w:t>
      </w:r>
    </w:p>
    <w:p w:rsidR="00F17393" w:rsidRDefault="007D1A08">
      <w:pPr>
        <w:rPr>
          <w:rFonts w:hint="eastAsia"/>
        </w:rPr>
      </w:pPr>
      <w:r>
        <w:rPr>
          <w:noProof/>
        </w:rPr>
        <w:drawing>
          <wp:inline distT="0" distB="0" distL="0" distR="0" wp14:anchorId="1B44F96C" wp14:editId="050BDECE">
            <wp:extent cx="5274310" cy="1827695"/>
            <wp:effectExtent l="0" t="0" r="254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74310" cy="1827695"/>
                    </a:xfrm>
                    <a:prstGeom prst="rect">
                      <a:avLst/>
                    </a:prstGeom>
                  </pic:spPr>
                </pic:pic>
              </a:graphicData>
            </a:graphic>
          </wp:inline>
        </w:drawing>
      </w:r>
    </w:p>
    <w:p w:rsidR="00F17393" w:rsidRDefault="00F17393" w:rsidP="00F17393">
      <w:pPr>
        <w:ind w:firstLine="420"/>
        <w:rPr>
          <w:rFonts w:hint="eastAsia"/>
        </w:rPr>
      </w:pPr>
      <w:r>
        <w:rPr>
          <w:rFonts w:hint="eastAsia"/>
        </w:rPr>
        <w:t>（</w:t>
      </w:r>
      <w:r>
        <w:rPr>
          <w:rFonts w:hint="eastAsia"/>
        </w:rPr>
        <w:t>2</w:t>
      </w:r>
      <w:r>
        <w:rPr>
          <w:rFonts w:hint="eastAsia"/>
        </w:rPr>
        <w:t>）频率顺序</w:t>
      </w:r>
    </w:p>
    <w:p w:rsidR="00F17393" w:rsidRDefault="007D1A08" w:rsidP="00F17393">
      <w:pPr>
        <w:ind w:firstLine="420"/>
        <w:rPr>
          <w:rFonts w:hint="eastAsia"/>
        </w:rPr>
      </w:pPr>
      <w:r>
        <w:rPr>
          <w:noProof/>
        </w:rPr>
        <w:drawing>
          <wp:inline distT="0" distB="0" distL="0" distR="0" wp14:anchorId="734600F3" wp14:editId="019F640A">
            <wp:extent cx="5274310" cy="1483400"/>
            <wp:effectExtent l="0" t="0" r="254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0" cy="1483400"/>
                    </a:xfrm>
                    <a:prstGeom prst="rect">
                      <a:avLst/>
                    </a:prstGeom>
                  </pic:spPr>
                </pic:pic>
              </a:graphicData>
            </a:graphic>
          </wp:inline>
        </w:drawing>
      </w:r>
    </w:p>
    <w:p w:rsidR="00F17393" w:rsidRDefault="00F17393" w:rsidP="00F17393">
      <w:pPr>
        <w:ind w:firstLine="420"/>
        <w:rPr>
          <w:rFonts w:hint="eastAsia"/>
        </w:rPr>
      </w:pPr>
      <w:r>
        <w:rPr>
          <w:rFonts w:hint="eastAsia"/>
        </w:rPr>
        <w:t>（</w:t>
      </w:r>
      <w:r>
        <w:rPr>
          <w:rFonts w:hint="eastAsia"/>
        </w:rPr>
        <w:t>3</w:t>
      </w:r>
      <w:r>
        <w:rPr>
          <w:rFonts w:hint="eastAsia"/>
        </w:rPr>
        <w:t>）</w:t>
      </w:r>
      <w:r w:rsidR="007D1A08">
        <w:rPr>
          <w:rFonts w:hint="eastAsia"/>
        </w:rPr>
        <w:t>行为轨迹</w:t>
      </w:r>
    </w:p>
    <w:p w:rsidR="007D1A08" w:rsidRDefault="007D1A08" w:rsidP="00F17393">
      <w:pPr>
        <w:ind w:firstLine="420"/>
        <w:rPr>
          <w:rFonts w:hint="eastAsia"/>
        </w:rPr>
      </w:pPr>
      <w:r>
        <w:rPr>
          <w:noProof/>
        </w:rPr>
        <w:lastRenderedPageBreak/>
        <w:drawing>
          <wp:inline distT="0" distB="0" distL="0" distR="0" wp14:anchorId="41265A7B" wp14:editId="383852CB">
            <wp:extent cx="4190476" cy="5609524"/>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190476" cy="5609524"/>
                    </a:xfrm>
                    <a:prstGeom prst="rect">
                      <a:avLst/>
                    </a:prstGeom>
                  </pic:spPr>
                </pic:pic>
              </a:graphicData>
            </a:graphic>
          </wp:inline>
        </w:drawing>
      </w:r>
    </w:p>
    <w:p w:rsidR="007D1A08" w:rsidRDefault="007D1A08" w:rsidP="00F17393">
      <w:pPr>
        <w:ind w:firstLine="420"/>
        <w:rPr>
          <w:rFonts w:hint="eastAsia"/>
        </w:rPr>
      </w:pPr>
      <w:r>
        <w:rPr>
          <w:noProof/>
        </w:rPr>
        <w:drawing>
          <wp:inline distT="0" distB="0" distL="0" distR="0" wp14:anchorId="6544434E" wp14:editId="7D300584">
            <wp:extent cx="5274310" cy="886377"/>
            <wp:effectExtent l="0" t="0" r="254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886377"/>
                    </a:xfrm>
                    <a:prstGeom prst="rect">
                      <a:avLst/>
                    </a:prstGeom>
                  </pic:spPr>
                </pic:pic>
              </a:graphicData>
            </a:graphic>
          </wp:inline>
        </w:drawing>
      </w:r>
    </w:p>
    <w:p w:rsidR="007D1A08" w:rsidRDefault="007D1A08" w:rsidP="007D1A08">
      <w:pPr>
        <w:ind w:firstLine="420"/>
        <w:rPr>
          <w:rFonts w:hint="eastAsia"/>
        </w:rPr>
      </w:pPr>
      <w:proofErr w:type="gramStart"/>
      <w:r>
        <w:rPr>
          <w:rFonts w:hint="eastAsia"/>
        </w:rPr>
        <w:t>2.</w:t>
      </w:r>
      <w:r w:rsidRPr="007D1A08">
        <w:t xml:space="preserve"> Hanna </w:t>
      </w:r>
      <w:proofErr w:type="spellStart"/>
      <w:r w:rsidRPr="007D1A08">
        <w:t>Kuusisaari</w:t>
      </w:r>
      <w:proofErr w:type="spellEnd"/>
      <w:r>
        <w:rPr>
          <w:rFonts w:hint="eastAsia"/>
        </w:rPr>
        <w:t>,</w:t>
      </w:r>
      <w:r w:rsidRPr="007D1A08">
        <w:t xml:space="preserve"> </w:t>
      </w:r>
      <w:r>
        <w:t>Te</w:t>
      </w:r>
      <w:r>
        <w:t>achers’</w:t>
      </w:r>
      <w:r>
        <w:rPr>
          <w:rFonts w:hint="eastAsia"/>
        </w:rPr>
        <w:t xml:space="preserve"> </w:t>
      </w:r>
      <w:r>
        <w:t>collaborative learning –</w:t>
      </w:r>
      <w:r>
        <w:t>d</w:t>
      </w:r>
      <w:r>
        <w:t>evelopment of teaching in group</w:t>
      </w:r>
      <w:r>
        <w:rPr>
          <w:rFonts w:hint="eastAsia"/>
        </w:rPr>
        <w:t xml:space="preserve"> </w:t>
      </w:r>
      <w:r>
        <w:t>discussions</w:t>
      </w:r>
      <w:r>
        <w:rPr>
          <w:rFonts w:hint="eastAsia"/>
        </w:rPr>
        <w:t>.</w:t>
      </w:r>
      <w:proofErr w:type="gramEnd"/>
      <w:r w:rsidRPr="007D1A08">
        <w:t xml:space="preserve"> </w:t>
      </w:r>
      <w:r>
        <w:t>Te</w:t>
      </w:r>
      <w:r>
        <w:t>achers and Teaching: theory and</w:t>
      </w:r>
      <w:r>
        <w:rPr>
          <w:rFonts w:hint="eastAsia"/>
        </w:rPr>
        <w:t xml:space="preserve"> </w:t>
      </w:r>
      <w:r>
        <w:t>practice</w:t>
      </w:r>
      <w:proofErr w:type="gramStart"/>
      <w:r>
        <w:rPr>
          <w:rFonts w:hint="eastAsia"/>
        </w:rPr>
        <w:t>,2012</w:t>
      </w:r>
      <w:proofErr w:type="gramEnd"/>
      <w:r>
        <w:rPr>
          <w:rFonts w:hint="eastAsia"/>
        </w:rPr>
        <w:t>(11).</w:t>
      </w:r>
    </w:p>
    <w:p w:rsidR="007D1A08" w:rsidRDefault="007D1A08" w:rsidP="007D1A08">
      <w:pPr>
        <w:ind w:firstLine="420"/>
        <w:rPr>
          <w:rFonts w:ascii="Arial" w:hAnsi="Arial" w:cs="Arial" w:hint="eastAsia"/>
          <w:color w:val="000000"/>
          <w:sz w:val="23"/>
          <w:szCs w:val="23"/>
        </w:rPr>
      </w:pPr>
      <w:r>
        <w:rPr>
          <w:rFonts w:hint="eastAsia"/>
        </w:rPr>
        <w:t>这篇文章和前面那篇作者是一个作者，是在一个实验用不同角度写的文章，主要可参考</w:t>
      </w:r>
      <w:r>
        <w:rPr>
          <w:rFonts w:ascii="Arial" w:hAnsi="Arial" w:cs="Arial"/>
          <w:color w:val="000000"/>
          <w:sz w:val="23"/>
          <w:szCs w:val="23"/>
        </w:rPr>
        <w:t>对话深入发展的三种途径</w:t>
      </w:r>
      <w:r>
        <w:rPr>
          <w:rFonts w:ascii="Arial" w:hAnsi="Arial" w:cs="Arial" w:hint="eastAsia"/>
          <w:color w:val="000000"/>
          <w:sz w:val="23"/>
          <w:szCs w:val="23"/>
        </w:rPr>
        <w:t>。</w:t>
      </w:r>
    </w:p>
    <w:p w:rsidR="007D1A08" w:rsidRDefault="007D1A08" w:rsidP="007D1A08">
      <w:pPr>
        <w:ind w:firstLine="420"/>
        <w:rPr>
          <w:rFonts w:hint="eastAsia"/>
        </w:rPr>
      </w:pPr>
      <w:r>
        <w:rPr>
          <w:noProof/>
        </w:rPr>
        <w:lastRenderedPageBreak/>
        <w:drawing>
          <wp:inline distT="0" distB="0" distL="0" distR="0" wp14:anchorId="370B35FA" wp14:editId="7AD96D7B">
            <wp:extent cx="4972050" cy="32861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972050" cy="3286125"/>
                    </a:xfrm>
                    <a:prstGeom prst="rect">
                      <a:avLst/>
                    </a:prstGeom>
                  </pic:spPr>
                </pic:pic>
              </a:graphicData>
            </a:graphic>
          </wp:inline>
        </w:drawing>
      </w:r>
    </w:p>
    <w:p w:rsidR="00667A85" w:rsidRDefault="00667A85" w:rsidP="00667A85">
      <w:pPr>
        <w:pStyle w:val="1"/>
        <w:rPr>
          <w:rFonts w:hint="eastAsia"/>
        </w:rPr>
      </w:pPr>
      <w:r>
        <w:rPr>
          <w:rFonts w:hint="eastAsia"/>
        </w:rPr>
        <w:t>实验室工作：</w:t>
      </w:r>
    </w:p>
    <w:p w:rsidR="00667A85" w:rsidRDefault="00667A85" w:rsidP="00667A85">
      <w:pPr>
        <w:ind w:firstLine="420"/>
        <w:rPr>
          <w:rFonts w:hint="eastAsia"/>
        </w:rPr>
      </w:pPr>
      <w:r>
        <w:rPr>
          <w:rFonts w:hint="eastAsia"/>
        </w:rPr>
        <w:t>1.</w:t>
      </w:r>
      <w:r>
        <w:rPr>
          <w:rFonts w:hint="eastAsia"/>
        </w:rPr>
        <w:t>指导中高年级英语公开课：</w:t>
      </w:r>
      <w:r>
        <w:rPr>
          <w:rFonts w:hint="eastAsia"/>
        </w:rPr>
        <w:t>广州版英语五年级上册</w:t>
      </w:r>
      <w:r>
        <w:t>Module 4 Daily Life</w:t>
      </w:r>
      <w:r>
        <w:rPr>
          <w:rFonts w:hint="eastAsia"/>
        </w:rPr>
        <w:t xml:space="preserve"> </w:t>
      </w:r>
      <w:r>
        <w:rPr>
          <w:rFonts w:hint="eastAsia"/>
        </w:rPr>
        <w:t>Reading &amp; Reading</w:t>
      </w:r>
      <w:r>
        <w:rPr>
          <w:rFonts w:hint="eastAsia"/>
        </w:rPr>
        <w:t>教学设计</w:t>
      </w:r>
      <w:r>
        <w:rPr>
          <w:rFonts w:hint="eastAsia"/>
        </w:rPr>
        <w:t>-</w:t>
      </w:r>
      <w:r>
        <w:rPr>
          <w:rFonts w:hint="eastAsia"/>
        </w:rPr>
        <w:t>环翠园小学</w:t>
      </w:r>
      <w:r>
        <w:rPr>
          <w:rFonts w:hint="eastAsia"/>
        </w:rPr>
        <w:t xml:space="preserve"> </w:t>
      </w:r>
      <w:r>
        <w:rPr>
          <w:rFonts w:hint="eastAsia"/>
        </w:rPr>
        <w:t>李梦思。</w:t>
      </w:r>
    </w:p>
    <w:p w:rsidR="00667A85" w:rsidRDefault="00667A85" w:rsidP="00667A85">
      <w:pPr>
        <w:ind w:firstLine="420"/>
        <w:rPr>
          <w:rFonts w:hint="eastAsia"/>
        </w:rPr>
      </w:pPr>
      <w:r>
        <w:rPr>
          <w:rFonts w:hint="eastAsia"/>
        </w:rPr>
        <w:t>2.</w:t>
      </w:r>
      <w:r>
        <w:rPr>
          <w:rFonts w:hint="eastAsia"/>
        </w:rPr>
        <w:t>撰写广州荔湾区“</w:t>
      </w:r>
      <w:r w:rsidRPr="00667A85">
        <w:rPr>
          <w:rFonts w:hint="eastAsia"/>
        </w:rPr>
        <w:t>以信息化促进义务教育均衡发展实验区</w:t>
      </w:r>
      <w:r>
        <w:rPr>
          <w:rFonts w:hint="eastAsia"/>
        </w:rPr>
        <w:t>”总结报告（</w:t>
      </w:r>
      <w:r>
        <w:rPr>
          <w:rFonts w:hint="eastAsia"/>
        </w:rPr>
        <w:t>2013.6-2014.8</w:t>
      </w:r>
      <w:r>
        <w:rPr>
          <w:rFonts w:hint="eastAsia"/>
        </w:rPr>
        <w:t>）。</w:t>
      </w:r>
    </w:p>
    <w:p w:rsidR="00667A85" w:rsidRDefault="00667A85" w:rsidP="00667A85">
      <w:pPr>
        <w:pStyle w:val="1"/>
        <w:rPr>
          <w:rFonts w:hint="eastAsia"/>
        </w:rPr>
      </w:pPr>
      <w:r>
        <w:rPr>
          <w:rFonts w:hint="eastAsia"/>
        </w:rPr>
        <w:t>其他：</w:t>
      </w:r>
    </w:p>
    <w:p w:rsidR="00667A85" w:rsidRDefault="00667A85" w:rsidP="00667A85">
      <w:pPr>
        <w:ind w:firstLine="420"/>
        <w:rPr>
          <w:rFonts w:hint="eastAsia"/>
        </w:rPr>
      </w:pPr>
      <w:r>
        <w:rPr>
          <w:rFonts w:hint="eastAsia"/>
        </w:rPr>
        <w:t>1.</w:t>
      </w:r>
      <w:r>
        <w:rPr>
          <w:rFonts w:hint="eastAsia"/>
        </w:rPr>
        <w:t>找到了满意的工作</w:t>
      </w:r>
      <w:r>
        <w:rPr>
          <w:rFonts w:hint="eastAsia"/>
        </w:rPr>
        <w:t>~~</w:t>
      </w:r>
    </w:p>
    <w:p w:rsidR="00667A85" w:rsidRPr="00667A85" w:rsidRDefault="00667A85" w:rsidP="00667A85">
      <w:pPr>
        <w:ind w:firstLine="420"/>
        <w:rPr>
          <w:rFonts w:hint="eastAsia"/>
        </w:rPr>
      </w:pPr>
      <w:r>
        <w:rPr>
          <w:rFonts w:hint="eastAsia"/>
        </w:rPr>
        <w:t>2.</w:t>
      </w:r>
      <w:r>
        <w:rPr>
          <w:rFonts w:hint="eastAsia"/>
        </w:rPr>
        <w:t>设计排练实验室元旦晚会两个节目，</w:t>
      </w:r>
      <w:proofErr w:type="gramStart"/>
      <w:r>
        <w:rPr>
          <w:rFonts w:hint="eastAsia"/>
        </w:rPr>
        <w:t>研</w:t>
      </w:r>
      <w:proofErr w:type="gramEnd"/>
      <w:r>
        <w:rPr>
          <w:rFonts w:hint="eastAsia"/>
        </w:rPr>
        <w:t>三的《小苹果》和古典舞，满满的幸福感</w:t>
      </w:r>
      <w:r>
        <w:rPr>
          <w:rFonts w:hint="eastAsia"/>
        </w:rPr>
        <w:t>~~~</w:t>
      </w:r>
    </w:p>
    <w:sectPr w:rsidR="00667A85" w:rsidRPr="00667A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8D7"/>
    <w:rsid w:val="002C58D7"/>
    <w:rsid w:val="00667A85"/>
    <w:rsid w:val="007D1A08"/>
    <w:rsid w:val="00F17393"/>
    <w:rsid w:val="00F617E1"/>
    <w:rsid w:val="00FE3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67A8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17393"/>
    <w:rPr>
      <w:sz w:val="18"/>
      <w:szCs w:val="18"/>
    </w:rPr>
  </w:style>
  <w:style w:type="character" w:customStyle="1" w:styleId="Char">
    <w:name w:val="批注框文本 Char"/>
    <w:basedOn w:val="a0"/>
    <w:link w:val="a3"/>
    <w:uiPriority w:val="99"/>
    <w:semiHidden/>
    <w:rsid w:val="00F17393"/>
    <w:rPr>
      <w:sz w:val="18"/>
      <w:szCs w:val="18"/>
    </w:rPr>
  </w:style>
  <w:style w:type="character" w:customStyle="1" w:styleId="1Char">
    <w:name w:val="标题 1 Char"/>
    <w:basedOn w:val="a0"/>
    <w:link w:val="1"/>
    <w:uiPriority w:val="9"/>
    <w:rsid w:val="00667A85"/>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67A8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17393"/>
    <w:rPr>
      <w:sz w:val="18"/>
      <w:szCs w:val="18"/>
    </w:rPr>
  </w:style>
  <w:style w:type="character" w:customStyle="1" w:styleId="Char">
    <w:name w:val="批注框文本 Char"/>
    <w:basedOn w:val="a0"/>
    <w:link w:val="a3"/>
    <w:uiPriority w:val="99"/>
    <w:semiHidden/>
    <w:rsid w:val="00F17393"/>
    <w:rPr>
      <w:sz w:val="18"/>
      <w:szCs w:val="18"/>
    </w:rPr>
  </w:style>
  <w:style w:type="character" w:customStyle="1" w:styleId="1Char">
    <w:name w:val="标题 1 Char"/>
    <w:basedOn w:val="a0"/>
    <w:link w:val="1"/>
    <w:uiPriority w:val="9"/>
    <w:rsid w:val="00667A8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34783">
      <w:bodyDiv w:val="1"/>
      <w:marLeft w:val="0"/>
      <w:marRight w:val="0"/>
      <w:marTop w:val="0"/>
      <w:marBottom w:val="0"/>
      <w:divBdr>
        <w:top w:val="none" w:sz="0" w:space="0" w:color="auto"/>
        <w:left w:val="none" w:sz="0" w:space="0" w:color="auto"/>
        <w:bottom w:val="none" w:sz="0" w:space="0" w:color="auto"/>
        <w:right w:val="none" w:sz="0" w:space="0" w:color="auto"/>
      </w:divBdr>
    </w:div>
    <w:div w:id="935943142">
      <w:bodyDiv w:val="1"/>
      <w:marLeft w:val="0"/>
      <w:marRight w:val="0"/>
      <w:marTop w:val="0"/>
      <w:marBottom w:val="0"/>
      <w:divBdr>
        <w:top w:val="none" w:sz="0" w:space="0" w:color="auto"/>
        <w:left w:val="none" w:sz="0" w:space="0" w:color="auto"/>
        <w:bottom w:val="none" w:sz="0" w:space="0" w:color="auto"/>
        <w:right w:val="none" w:sz="0" w:space="0" w:color="auto"/>
      </w:divBdr>
    </w:div>
    <w:div w:id="1609970355">
      <w:bodyDiv w:val="1"/>
      <w:marLeft w:val="0"/>
      <w:marRight w:val="0"/>
      <w:marTop w:val="0"/>
      <w:marBottom w:val="0"/>
      <w:divBdr>
        <w:top w:val="none" w:sz="0" w:space="0" w:color="auto"/>
        <w:left w:val="none" w:sz="0" w:space="0" w:color="auto"/>
        <w:bottom w:val="none" w:sz="0" w:space="0" w:color="auto"/>
        <w:right w:val="none" w:sz="0" w:space="0" w:color="auto"/>
      </w:divBdr>
      <w:divsChild>
        <w:div w:id="657343602">
          <w:marLeft w:val="0"/>
          <w:marRight w:val="0"/>
          <w:marTop w:val="0"/>
          <w:marBottom w:val="0"/>
          <w:divBdr>
            <w:top w:val="none" w:sz="0" w:space="0" w:color="auto"/>
            <w:left w:val="none" w:sz="0" w:space="0" w:color="auto"/>
            <w:bottom w:val="none" w:sz="0" w:space="0" w:color="auto"/>
            <w:right w:val="none" w:sz="0" w:space="0" w:color="auto"/>
          </w:divBdr>
          <w:divsChild>
            <w:div w:id="500891932">
              <w:marLeft w:val="0"/>
              <w:marRight w:val="0"/>
              <w:marTop w:val="0"/>
              <w:marBottom w:val="0"/>
              <w:divBdr>
                <w:top w:val="none" w:sz="0" w:space="0" w:color="auto"/>
                <w:left w:val="none" w:sz="0" w:space="0" w:color="auto"/>
                <w:bottom w:val="none" w:sz="0" w:space="0" w:color="auto"/>
                <w:right w:val="none" w:sz="0" w:space="0" w:color="auto"/>
              </w:divBdr>
              <w:divsChild>
                <w:div w:id="378437318">
                  <w:marLeft w:val="0"/>
                  <w:marRight w:val="0"/>
                  <w:marTop w:val="0"/>
                  <w:marBottom w:val="0"/>
                  <w:divBdr>
                    <w:top w:val="single" w:sz="6" w:space="0" w:color="E5E5E5"/>
                    <w:left w:val="single" w:sz="6" w:space="0" w:color="E5E5E5"/>
                    <w:bottom w:val="single" w:sz="6" w:space="0" w:color="E5E5E5"/>
                    <w:right w:val="single" w:sz="6" w:space="0" w:color="E5E5E5"/>
                  </w:divBdr>
                  <w:divsChild>
                    <w:div w:id="1579173750">
                      <w:marLeft w:val="0"/>
                      <w:marRight w:val="0"/>
                      <w:marTop w:val="0"/>
                      <w:marBottom w:val="0"/>
                      <w:divBdr>
                        <w:top w:val="none" w:sz="0" w:space="0" w:color="auto"/>
                        <w:left w:val="none" w:sz="0" w:space="0" w:color="auto"/>
                        <w:bottom w:val="none" w:sz="0" w:space="0" w:color="auto"/>
                        <w:right w:val="none" w:sz="0" w:space="0" w:color="auto"/>
                      </w:divBdr>
                      <w:divsChild>
                        <w:div w:id="455568154">
                          <w:marLeft w:val="0"/>
                          <w:marRight w:val="0"/>
                          <w:marTop w:val="0"/>
                          <w:marBottom w:val="0"/>
                          <w:divBdr>
                            <w:top w:val="none" w:sz="0" w:space="0" w:color="auto"/>
                            <w:left w:val="none" w:sz="0" w:space="0" w:color="auto"/>
                            <w:bottom w:val="none" w:sz="0" w:space="0" w:color="auto"/>
                            <w:right w:val="none" w:sz="0" w:space="0" w:color="auto"/>
                          </w:divBdr>
                          <w:divsChild>
                            <w:div w:id="311755633">
                              <w:marLeft w:val="0"/>
                              <w:marRight w:val="0"/>
                              <w:marTop w:val="0"/>
                              <w:marBottom w:val="0"/>
                              <w:divBdr>
                                <w:top w:val="none" w:sz="0" w:space="0" w:color="auto"/>
                                <w:left w:val="none" w:sz="0" w:space="0" w:color="auto"/>
                                <w:bottom w:val="none" w:sz="0" w:space="0" w:color="auto"/>
                                <w:right w:val="none" w:sz="0" w:space="0" w:color="auto"/>
                              </w:divBdr>
                              <w:divsChild>
                                <w:div w:id="1133064316">
                                  <w:marLeft w:val="0"/>
                                  <w:marRight w:val="0"/>
                                  <w:marTop w:val="0"/>
                                  <w:marBottom w:val="0"/>
                                  <w:divBdr>
                                    <w:top w:val="none" w:sz="0" w:space="0" w:color="auto"/>
                                    <w:left w:val="none" w:sz="0" w:space="0" w:color="auto"/>
                                    <w:bottom w:val="none" w:sz="0" w:space="0" w:color="auto"/>
                                    <w:right w:val="none" w:sz="0" w:space="0" w:color="auto"/>
                                  </w:divBdr>
                                  <w:divsChild>
                                    <w:div w:id="1207109077">
                                      <w:marLeft w:val="0"/>
                                      <w:marRight w:val="0"/>
                                      <w:marTop w:val="0"/>
                                      <w:marBottom w:val="0"/>
                                      <w:divBdr>
                                        <w:top w:val="none" w:sz="0" w:space="0" w:color="auto"/>
                                        <w:left w:val="none" w:sz="0" w:space="0" w:color="auto"/>
                                        <w:bottom w:val="none" w:sz="0" w:space="0" w:color="auto"/>
                                        <w:right w:val="none" w:sz="0" w:space="0" w:color="auto"/>
                                      </w:divBdr>
                                      <w:divsChild>
                                        <w:div w:id="1280330735">
                                          <w:marLeft w:val="0"/>
                                          <w:marRight w:val="0"/>
                                          <w:marTop w:val="225"/>
                                          <w:marBottom w:val="75"/>
                                          <w:divBdr>
                                            <w:top w:val="none" w:sz="0" w:space="0" w:color="auto"/>
                                            <w:left w:val="none" w:sz="0" w:space="0" w:color="auto"/>
                                            <w:bottom w:val="none" w:sz="0" w:space="0" w:color="auto"/>
                                            <w:right w:val="none" w:sz="0" w:space="0" w:color="auto"/>
                                          </w:divBdr>
                                        </w:div>
                                        <w:div w:id="465123420">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2015-01-03T13:20:00Z</dcterms:created>
  <dcterms:modified xsi:type="dcterms:W3CDTF">2015-01-03T13:49:00Z</dcterms:modified>
</cp:coreProperties>
</file>